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DF" w:rsidRPr="000252DF" w:rsidRDefault="000252DF" w:rsidP="000252DF">
      <w:pPr>
        <w:pStyle w:val="normal0"/>
        <w:tabs>
          <w:tab w:val="left" w:pos="5400"/>
        </w:tabs>
        <w:ind w:left="-1134" w:right="-852"/>
        <w:jc w:val="center"/>
        <w:rPr>
          <w:rFonts w:ascii="Arial" w:hAnsi="Arial"/>
          <w:sz w:val="36"/>
          <w:szCs w:val="36"/>
        </w:rPr>
      </w:pPr>
      <w:r w:rsidRPr="000252DF">
        <w:rPr>
          <w:rFonts w:ascii="Arial" w:hAnsi="Arial"/>
          <w:sz w:val="36"/>
          <w:szCs w:val="36"/>
        </w:rPr>
        <w:t>The Ontario Public Interest Research Group (OPIRG) - Toronto</w:t>
      </w:r>
      <w:r w:rsidRPr="000252DF">
        <w:rPr>
          <w:rFonts w:ascii="Arial" w:hAnsi="Arial"/>
          <w:noProof/>
          <w:lang w:val="en-US"/>
        </w:rPr>
        <w:drawing>
          <wp:anchor distT="0" distB="0" distL="114300" distR="114300" simplePos="0" relativeHeight="251661312" behindDoc="0" locked="0" layoutInCell="0" allowOverlap="1">
            <wp:simplePos x="0" y="0"/>
            <wp:positionH relativeFrom="margin">
              <wp:posOffset>1743075</wp:posOffset>
            </wp:positionH>
            <wp:positionV relativeFrom="paragraph">
              <wp:posOffset>0</wp:posOffset>
            </wp:positionV>
            <wp:extent cx="1966913" cy="1514430"/>
            <wp:effectExtent l="0" t="0" r="0" b="0"/>
            <wp:wrapTopAndBottom distT="0" dist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966913" cy="1514430"/>
                    </a:xfrm>
                    <a:prstGeom prst="rect">
                      <a:avLst/>
                    </a:prstGeom>
                    <a:ln/>
                  </pic:spPr>
                </pic:pic>
              </a:graphicData>
            </a:graphic>
          </wp:anchor>
        </w:drawing>
      </w:r>
    </w:p>
    <w:p w:rsidR="000252DF" w:rsidRPr="000252DF" w:rsidRDefault="000252DF" w:rsidP="000252DF">
      <w:pPr>
        <w:pStyle w:val="normal0"/>
        <w:jc w:val="center"/>
        <w:rPr>
          <w:rFonts w:ascii="Arial" w:hAnsi="Arial"/>
          <w:sz w:val="36"/>
          <w:szCs w:val="36"/>
        </w:rPr>
      </w:pPr>
      <w:r w:rsidRPr="000252DF">
        <w:rPr>
          <w:rFonts w:ascii="Arial" w:hAnsi="Arial"/>
          <w:sz w:val="36"/>
          <w:szCs w:val="36"/>
        </w:rPr>
        <w:t>Volunteer Form 2018-2019</w:t>
      </w:r>
    </w:p>
    <w:p w:rsidR="000252DF" w:rsidRPr="000252DF" w:rsidRDefault="000252DF" w:rsidP="000252DF">
      <w:pPr>
        <w:pStyle w:val="normal0"/>
        <w:jc w:val="center"/>
        <w:rPr>
          <w:rFonts w:ascii="Arial" w:hAnsi="Arial"/>
          <w:sz w:val="36"/>
          <w:szCs w:val="36"/>
        </w:rPr>
      </w:pPr>
    </w:p>
    <w:p w:rsidR="000252DF" w:rsidRDefault="000252DF" w:rsidP="000252DF">
      <w:pPr>
        <w:rPr>
          <w:rFonts w:ascii="Arial" w:hAnsi="Arial"/>
          <w:b/>
          <w:sz w:val="28"/>
        </w:rPr>
      </w:pPr>
      <w:r w:rsidRPr="000252DF">
        <w:rPr>
          <w:rFonts w:ascii="Arial" w:hAnsi="Arial"/>
          <w:b/>
          <w:sz w:val="28"/>
        </w:rPr>
        <w:t>Personal Information</w:t>
      </w:r>
    </w:p>
    <w:p w:rsidR="000252DF" w:rsidRDefault="000252DF" w:rsidP="000252DF">
      <w:pPr>
        <w:pStyle w:val="normal0"/>
      </w:pPr>
      <w:r>
        <w:t>Please note that all information will be kept confidential and will be used with discretion internally.</w:t>
      </w:r>
    </w:p>
    <w:p w:rsidR="000252DF" w:rsidRDefault="000252DF" w:rsidP="000252DF">
      <w:pPr>
        <w:pStyle w:val="normal0"/>
      </w:pPr>
    </w:p>
    <w:p w:rsidR="000252DF" w:rsidRDefault="000252DF" w:rsidP="000252DF">
      <w:pPr>
        <w:rPr>
          <w:rFonts w:ascii="Arial" w:hAnsi="Arial"/>
          <w:sz w:val="28"/>
        </w:rPr>
      </w:pPr>
      <w:r w:rsidRPr="000252DF">
        <w:rPr>
          <w:rFonts w:ascii="Arial" w:hAnsi="Arial"/>
          <w:sz w:val="28"/>
        </w:rPr>
        <w:t>Da</w:t>
      </w:r>
      <w:r>
        <w:rPr>
          <w:rFonts w:ascii="Arial" w:hAnsi="Arial"/>
          <w:sz w:val="28"/>
        </w:rPr>
        <w:t>te:</w:t>
      </w:r>
    </w:p>
    <w:p w:rsidR="000252DF" w:rsidRDefault="000252DF" w:rsidP="000252DF">
      <w:pPr>
        <w:rPr>
          <w:rFonts w:ascii="Arial" w:hAnsi="Arial"/>
          <w:sz w:val="28"/>
        </w:rPr>
      </w:pPr>
      <w:r>
        <w:rPr>
          <w:rFonts w:ascii="Arial" w:hAnsi="Arial"/>
          <w:sz w:val="28"/>
        </w:rPr>
        <w:t>Last Name:</w:t>
      </w:r>
    </w:p>
    <w:p w:rsidR="000252DF" w:rsidRDefault="000252DF" w:rsidP="000252DF">
      <w:pPr>
        <w:rPr>
          <w:rFonts w:ascii="Arial" w:hAnsi="Arial"/>
          <w:sz w:val="28"/>
        </w:rPr>
      </w:pPr>
      <w:r>
        <w:rPr>
          <w:rFonts w:ascii="Arial" w:hAnsi="Arial"/>
          <w:sz w:val="28"/>
        </w:rPr>
        <w:t>First Name:</w:t>
      </w:r>
    </w:p>
    <w:p w:rsidR="000252DF" w:rsidRDefault="000252DF" w:rsidP="000252DF">
      <w:pPr>
        <w:rPr>
          <w:rFonts w:ascii="Arial" w:hAnsi="Arial"/>
          <w:sz w:val="28"/>
        </w:rPr>
      </w:pPr>
      <w:r>
        <w:rPr>
          <w:rFonts w:ascii="Arial" w:hAnsi="Arial"/>
          <w:sz w:val="28"/>
        </w:rPr>
        <w:t>Pronouns (they/them/she/her/he/him/etc):</w:t>
      </w:r>
    </w:p>
    <w:p w:rsidR="000252DF" w:rsidRDefault="000252DF" w:rsidP="000252DF">
      <w:pPr>
        <w:rPr>
          <w:rFonts w:ascii="Arial" w:hAnsi="Arial"/>
          <w:sz w:val="28"/>
        </w:rPr>
      </w:pPr>
      <w:r>
        <w:rPr>
          <w:rFonts w:ascii="Arial" w:hAnsi="Arial"/>
          <w:sz w:val="28"/>
        </w:rPr>
        <w:t>Email:</w:t>
      </w:r>
    </w:p>
    <w:p w:rsidR="000252DF" w:rsidRDefault="000252DF" w:rsidP="000252DF">
      <w:pPr>
        <w:rPr>
          <w:rFonts w:ascii="Arial" w:hAnsi="Arial"/>
          <w:sz w:val="28"/>
        </w:rPr>
      </w:pPr>
      <w:r>
        <w:rPr>
          <w:rFonts w:ascii="Arial" w:hAnsi="Arial"/>
          <w:sz w:val="28"/>
        </w:rPr>
        <w:t>Phone:</w:t>
      </w:r>
    </w:p>
    <w:p w:rsidR="000252DF" w:rsidRDefault="000252DF" w:rsidP="000252DF">
      <w:pPr>
        <w:rPr>
          <w:rFonts w:ascii="Arial" w:hAnsi="Arial"/>
          <w:sz w:val="28"/>
        </w:rPr>
      </w:pPr>
      <w:r>
        <w:rPr>
          <w:rFonts w:ascii="Arial" w:hAnsi="Arial"/>
          <w:sz w:val="28"/>
        </w:rPr>
        <w:t>Address:</w:t>
      </w:r>
    </w:p>
    <w:p w:rsidR="000252DF" w:rsidRDefault="000252DF" w:rsidP="000252DF">
      <w:pPr>
        <w:rPr>
          <w:rFonts w:ascii="Arial" w:hAnsi="Arial"/>
          <w:sz w:val="28"/>
        </w:rPr>
      </w:pPr>
    </w:p>
    <w:p w:rsidR="000252DF" w:rsidRDefault="000252DF" w:rsidP="000252DF">
      <w:pPr>
        <w:rPr>
          <w:rFonts w:ascii="Arial" w:hAnsi="Arial"/>
          <w:b/>
          <w:sz w:val="28"/>
        </w:rPr>
      </w:pPr>
      <w:r>
        <w:rPr>
          <w:rFonts w:ascii="Arial" w:hAnsi="Arial"/>
          <w:b/>
          <w:sz w:val="28"/>
        </w:rPr>
        <w:t>Emergency Contact</w:t>
      </w:r>
      <w:r w:rsidRPr="000252DF">
        <w:rPr>
          <w:rFonts w:ascii="Arial" w:hAnsi="Arial"/>
          <w:b/>
          <w:sz w:val="28"/>
        </w:rPr>
        <w:t xml:space="preserve"> Information</w:t>
      </w:r>
    </w:p>
    <w:p w:rsidR="000252DF" w:rsidRDefault="000252DF" w:rsidP="000252DF">
      <w:pPr>
        <w:rPr>
          <w:rFonts w:ascii="Arial" w:hAnsi="Arial"/>
          <w:sz w:val="28"/>
        </w:rPr>
      </w:pPr>
      <w:r>
        <w:rPr>
          <w:rFonts w:ascii="Arial" w:hAnsi="Arial"/>
          <w:sz w:val="28"/>
        </w:rPr>
        <w:t xml:space="preserve">Emergency </w:t>
      </w:r>
      <w:r w:rsidR="000E0BBD">
        <w:rPr>
          <w:rFonts w:ascii="Arial" w:hAnsi="Arial"/>
          <w:sz w:val="28"/>
        </w:rPr>
        <w:t>Contact</w:t>
      </w:r>
      <w:r>
        <w:rPr>
          <w:rFonts w:ascii="Arial" w:hAnsi="Arial"/>
          <w:sz w:val="28"/>
        </w:rPr>
        <w:t xml:space="preserve"> Name:</w:t>
      </w:r>
    </w:p>
    <w:p w:rsidR="000252DF" w:rsidRDefault="000252DF" w:rsidP="000252DF">
      <w:pPr>
        <w:rPr>
          <w:rFonts w:ascii="Arial" w:hAnsi="Arial"/>
          <w:sz w:val="28"/>
        </w:rPr>
      </w:pPr>
      <w:r>
        <w:rPr>
          <w:rFonts w:ascii="Arial" w:hAnsi="Arial"/>
          <w:sz w:val="28"/>
        </w:rPr>
        <w:t>Number:</w:t>
      </w:r>
    </w:p>
    <w:p w:rsidR="000252DF" w:rsidRDefault="000252DF" w:rsidP="000252DF">
      <w:pPr>
        <w:rPr>
          <w:rFonts w:ascii="Arial" w:hAnsi="Arial"/>
          <w:sz w:val="28"/>
        </w:rPr>
      </w:pPr>
      <w:r>
        <w:rPr>
          <w:rFonts w:ascii="Arial" w:hAnsi="Arial"/>
          <w:sz w:val="28"/>
        </w:rPr>
        <w:t>Alternate Method of Contact:</w:t>
      </w:r>
    </w:p>
    <w:p w:rsidR="000252DF" w:rsidRDefault="000252DF" w:rsidP="000252DF">
      <w:pPr>
        <w:rPr>
          <w:rFonts w:ascii="Arial" w:hAnsi="Arial"/>
          <w:sz w:val="28"/>
        </w:rPr>
      </w:pPr>
    </w:p>
    <w:p w:rsidR="000252DF" w:rsidRDefault="000252DF" w:rsidP="000252DF">
      <w:pPr>
        <w:rPr>
          <w:rFonts w:ascii="Arial" w:hAnsi="Arial"/>
          <w:sz w:val="28"/>
        </w:rPr>
      </w:pPr>
    </w:p>
    <w:p w:rsidR="000252DF" w:rsidRDefault="000252DF" w:rsidP="000252DF">
      <w:pPr>
        <w:rPr>
          <w:rFonts w:ascii="Arial" w:hAnsi="Arial"/>
          <w:sz w:val="28"/>
        </w:rPr>
      </w:pPr>
    </w:p>
    <w:p w:rsidR="000252DF" w:rsidRDefault="000252DF" w:rsidP="000252DF">
      <w:pPr>
        <w:rPr>
          <w:rFonts w:ascii="Arial" w:hAnsi="Arial"/>
          <w:i/>
          <w:color w:val="000000" w:themeColor="text1"/>
          <w:sz w:val="28"/>
        </w:rPr>
      </w:pPr>
      <w:r>
        <w:rPr>
          <w:rFonts w:ascii="Arial" w:hAnsi="Arial"/>
          <w:i/>
          <w:color w:val="000000" w:themeColor="text1"/>
          <w:sz w:val="28"/>
        </w:rPr>
        <w:t xml:space="preserve">(Optional) </w:t>
      </w:r>
    </w:p>
    <w:p w:rsidR="000252DF" w:rsidRPr="000252DF" w:rsidRDefault="000252DF" w:rsidP="000252DF">
      <w:pPr>
        <w:rPr>
          <w:rFonts w:ascii="Arial" w:hAnsi="Arial"/>
          <w:i/>
          <w:color w:val="000000" w:themeColor="text1"/>
          <w:sz w:val="28"/>
        </w:rPr>
      </w:pPr>
      <w:r w:rsidRPr="000252DF">
        <w:rPr>
          <w:rFonts w:ascii="Arial" w:hAnsi="Arial"/>
          <w:i/>
          <w:color w:val="000000" w:themeColor="text1"/>
          <w:sz w:val="28"/>
        </w:rPr>
        <w:t>Secondary Emergency Contact Name:</w:t>
      </w:r>
    </w:p>
    <w:p w:rsidR="000252DF" w:rsidRPr="000252DF" w:rsidRDefault="000252DF" w:rsidP="000252DF">
      <w:pPr>
        <w:rPr>
          <w:rFonts w:ascii="Arial" w:hAnsi="Arial"/>
          <w:i/>
          <w:color w:val="000000" w:themeColor="text1"/>
          <w:sz w:val="28"/>
        </w:rPr>
      </w:pPr>
      <w:r w:rsidRPr="000252DF">
        <w:rPr>
          <w:rFonts w:ascii="Arial" w:hAnsi="Arial"/>
          <w:i/>
          <w:color w:val="000000" w:themeColor="text1"/>
          <w:sz w:val="28"/>
        </w:rPr>
        <w:t>Number:</w:t>
      </w:r>
    </w:p>
    <w:p w:rsidR="000252DF" w:rsidRPr="000252DF" w:rsidRDefault="000252DF" w:rsidP="000252DF">
      <w:pPr>
        <w:rPr>
          <w:rFonts w:ascii="Arial" w:hAnsi="Arial"/>
          <w:i/>
          <w:color w:val="000000" w:themeColor="text1"/>
          <w:sz w:val="28"/>
        </w:rPr>
      </w:pPr>
      <w:r w:rsidRPr="000252DF">
        <w:rPr>
          <w:rFonts w:ascii="Arial" w:hAnsi="Arial"/>
          <w:i/>
          <w:color w:val="000000" w:themeColor="text1"/>
          <w:sz w:val="28"/>
        </w:rPr>
        <w:t>Alternate Method of Contact:</w:t>
      </w:r>
    </w:p>
    <w:p w:rsidR="000252DF" w:rsidRPr="000252DF" w:rsidRDefault="000252DF" w:rsidP="000252DF">
      <w:pPr>
        <w:pStyle w:val="normal0"/>
        <w:rPr>
          <w:b/>
        </w:rPr>
      </w:pPr>
    </w:p>
    <w:p w:rsidR="000252DF" w:rsidRDefault="000252DF">
      <w:pPr>
        <w:rPr>
          <w:rFonts w:ascii="Arial" w:hAnsi="Arial"/>
          <w:sz w:val="28"/>
        </w:rPr>
      </w:pPr>
      <w:r>
        <w:rPr>
          <w:rFonts w:ascii="Arial" w:hAnsi="Arial"/>
          <w:sz w:val="28"/>
        </w:rPr>
        <w:t>OPIRG Toronto is committed to making our organization an accessible safer space for those who volunteer with us and attend our events. As such, we encourage volunteers to let us know of any access needs and ways that would help you participate. Examples include childcare, being mindful of scent-based allergies, or providing ASL interpretation amongst others.</w:t>
      </w:r>
    </w:p>
    <w:p w:rsidR="000252DF" w:rsidRDefault="000252DF">
      <w:pPr>
        <w:rPr>
          <w:rFonts w:ascii="Arial" w:hAnsi="Arial"/>
          <w:sz w:val="28"/>
        </w:rPr>
      </w:pPr>
    </w:p>
    <w:p w:rsidR="000252DF" w:rsidRDefault="000252DF">
      <w:pPr>
        <w:rPr>
          <w:rFonts w:ascii="Arial" w:hAnsi="Arial"/>
          <w:sz w:val="28"/>
        </w:rPr>
      </w:pPr>
    </w:p>
    <w:p w:rsidR="000252DF" w:rsidRDefault="000252DF">
      <w:pPr>
        <w:rPr>
          <w:rFonts w:ascii="Arial" w:hAnsi="Arial"/>
          <w:sz w:val="28"/>
        </w:rPr>
      </w:pPr>
    </w:p>
    <w:p w:rsidR="000252DF" w:rsidRDefault="000252DF">
      <w:pPr>
        <w:rPr>
          <w:rFonts w:ascii="Arial" w:hAnsi="Arial"/>
          <w:sz w:val="28"/>
        </w:rPr>
      </w:pPr>
    </w:p>
    <w:p w:rsidR="000252DF" w:rsidRDefault="000252DF">
      <w:pPr>
        <w:rPr>
          <w:rFonts w:ascii="Arial" w:hAnsi="Arial"/>
          <w:sz w:val="28"/>
        </w:rPr>
      </w:pPr>
    </w:p>
    <w:p w:rsidR="000252DF" w:rsidRDefault="000252DF">
      <w:pPr>
        <w:rPr>
          <w:rFonts w:ascii="Arial" w:hAnsi="Arial"/>
          <w:b/>
          <w:sz w:val="28"/>
        </w:rPr>
      </w:pPr>
      <w:r>
        <w:rPr>
          <w:rFonts w:ascii="Arial" w:hAnsi="Arial"/>
          <w:b/>
          <w:sz w:val="28"/>
        </w:rPr>
        <w:t>Skills and Training</w:t>
      </w:r>
    </w:p>
    <w:p w:rsidR="0002122C" w:rsidRDefault="000252DF">
      <w:pPr>
        <w:rPr>
          <w:rFonts w:ascii="Arial" w:hAnsi="Arial"/>
          <w:sz w:val="28"/>
        </w:rPr>
      </w:pPr>
      <w:r>
        <w:rPr>
          <w:rFonts w:ascii="Arial" w:hAnsi="Arial"/>
          <w:sz w:val="28"/>
        </w:rPr>
        <w:t xml:space="preserve">OPIRG offers trainings and supports for </w:t>
      </w:r>
      <w:r w:rsidR="0002122C">
        <w:rPr>
          <w:rFonts w:ascii="Arial" w:hAnsi="Arial"/>
          <w:sz w:val="28"/>
        </w:rPr>
        <w:t xml:space="preserve">volunteers throughout the year. We also try to place volunteers in positions in which they are either experienced or interested in learning the role. </w:t>
      </w:r>
    </w:p>
    <w:p w:rsidR="0002122C" w:rsidRDefault="0002122C">
      <w:pPr>
        <w:rPr>
          <w:rFonts w:ascii="Arial" w:hAnsi="Arial"/>
          <w:sz w:val="28"/>
        </w:rPr>
      </w:pPr>
      <w:r>
        <w:rPr>
          <w:rFonts w:ascii="Arial" w:hAnsi="Arial"/>
          <w:sz w:val="28"/>
        </w:rPr>
        <w:t xml:space="preserve">Skills: Please indicate below whether you are interested in learning the skill by underlining, or if you already have the skill by highlighting. </w:t>
      </w:r>
    </w:p>
    <w:p w:rsidR="0002122C" w:rsidRDefault="0002122C" w:rsidP="0002122C">
      <w:pPr>
        <w:rPr>
          <w:rFonts w:ascii="Arial" w:hAnsi="Arial"/>
          <w:sz w:val="28"/>
        </w:rPr>
      </w:pPr>
      <w:r>
        <w:rPr>
          <w:rFonts w:ascii="Arial" w:hAnsi="Arial"/>
          <w:sz w:val="28"/>
        </w:rPr>
        <w:t xml:space="preserve">Training: Please indicate below whether you are interested in training the training by underlining, or if you already have attended a training by highlighting. </w:t>
      </w:r>
    </w:p>
    <w:tbl>
      <w:tblPr>
        <w:tblStyle w:val="TableGrid"/>
        <w:tblW w:w="0" w:type="auto"/>
        <w:tblLook w:val="00BF"/>
      </w:tblPr>
      <w:tblGrid>
        <w:gridCol w:w="4431"/>
        <w:gridCol w:w="4431"/>
      </w:tblGrid>
      <w:tr w:rsidR="0002122C" w:rsidRPr="0002122C">
        <w:tc>
          <w:tcPr>
            <w:tcW w:w="4431" w:type="dxa"/>
          </w:tcPr>
          <w:p w:rsidR="0002122C" w:rsidRPr="00F41456" w:rsidRDefault="0002122C" w:rsidP="0002122C">
            <w:pPr>
              <w:tabs>
                <w:tab w:val="right" w:pos="4215"/>
              </w:tabs>
              <w:rPr>
                <w:rFonts w:ascii="Arial" w:hAnsi="Arial"/>
                <w:b/>
                <w:color w:val="000000" w:themeColor="text1"/>
                <w:sz w:val="28"/>
              </w:rPr>
            </w:pPr>
            <w:r w:rsidRPr="00F41456">
              <w:rPr>
                <w:rFonts w:ascii="Arial" w:hAnsi="Arial"/>
                <w:b/>
                <w:color w:val="000000" w:themeColor="text1"/>
                <w:sz w:val="28"/>
              </w:rPr>
              <w:t>Skills</w:t>
            </w:r>
            <w:r w:rsidRPr="00F41456">
              <w:rPr>
                <w:rFonts w:ascii="Arial" w:hAnsi="Arial"/>
                <w:b/>
                <w:color w:val="000000" w:themeColor="text1"/>
                <w:sz w:val="28"/>
              </w:rPr>
              <w:tab/>
            </w:r>
          </w:p>
        </w:tc>
        <w:tc>
          <w:tcPr>
            <w:tcW w:w="4431" w:type="dxa"/>
          </w:tcPr>
          <w:p w:rsidR="0002122C" w:rsidRPr="00F41456" w:rsidRDefault="0002122C">
            <w:pPr>
              <w:rPr>
                <w:rFonts w:ascii="Arial" w:hAnsi="Arial"/>
                <w:b/>
                <w:color w:val="000000" w:themeColor="text1"/>
                <w:sz w:val="28"/>
              </w:rPr>
            </w:pPr>
            <w:r w:rsidRPr="00F41456">
              <w:rPr>
                <w:rFonts w:ascii="Arial" w:hAnsi="Arial"/>
                <w:b/>
                <w:color w:val="000000" w:themeColor="text1"/>
                <w:sz w:val="28"/>
              </w:rPr>
              <w:t>Training</w:t>
            </w:r>
            <w:r w:rsidR="00F41456" w:rsidRPr="00F41456">
              <w:rPr>
                <w:rFonts w:ascii="Arial" w:hAnsi="Arial"/>
                <w:b/>
                <w:color w:val="000000" w:themeColor="text1"/>
                <w:sz w:val="28"/>
              </w:rPr>
              <w:t xml:space="preserve">  </w:t>
            </w:r>
          </w:p>
        </w:tc>
      </w:tr>
      <w:tr w:rsidR="0002122C">
        <w:tc>
          <w:tcPr>
            <w:tcW w:w="4431" w:type="dxa"/>
          </w:tcPr>
          <w:p w:rsidR="0002122C" w:rsidRPr="00F41456" w:rsidRDefault="00F41456">
            <w:pPr>
              <w:rPr>
                <w:rFonts w:ascii="Arial" w:hAnsi="Arial"/>
                <w:color w:val="000000" w:themeColor="text1"/>
                <w:sz w:val="28"/>
              </w:rPr>
            </w:pPr>
            <w:r>
              <w:rPr>
                <w:rFonts w:ascii="Arial" w:hAnsi="Arial"/>
                <w:color w:val="000000" w:themeColor="text1"/>
                <w:sz w:val="28"/>
              </w:rPr>
              <w:t>Graphic Design</w:t>
            </w:r>
          </w:p>
        </w:tc>
        <w:tc>
          <w:tcPr>
            <w:tcW w:w="4431" w:type="dxa"/>
          </w:tcPr>
          <w:p w:rsidR="0002122C" w:rsidRPr="00F41456" w:rsidRDefault="00F41456">
            <w:pPr>
              <w:rPr>
                <w:rFonts w:ascii="Arial" w:hAnsi="Arial"/>
                <w:color w:val="000000" w:themeColor="text1"/>
                <w:sz w:val="28"/>
              </w:rPr>
            </w:pPr>
            <w:r>
              <w:rPr>
                <w:rFonts w:ascii="Arial" w:hAnsi="Arial"/>
                <w:color w:val="000000" w:themeColor="text1"/>
                <w:sz w:val="28"/>
              </w:rPr>
              <w:t>Anti-Oppression</w:t>
            </w:r>
          </w:p>
        </w:tc>
      </w:tr>
      <w:tr w:rsidR="0002122C">
        <w:tc>
          <w:tcPr>
            <w:tcW w:w="4431" w:type="dxa"/>
          </w:tcPr>
          <w:p w:rsidR="0002122C" w:rsidRDefault="00F41456">
            <w:pPr>
              <w:rPr>
                <w:rFonts w:ascii="Arial" w:hAnsi="Arial"/>
                <w:sz w:val="28"/>
              </w:rPr>
            </w:pPr>
            <w:r>
              <w:rPr>
                <w:rFonts w:ascii="Arial" w:hAnsi="Arial"/>
                <w:sz w:val="28"/>
              </w:rPr>
              <w:t>Web Design</w:t>
            </w:r>
          </w:p>
        </w:tc>
        <w:tc>
          <w:tcPr>
            <w:tcW w:w="4431" w:type="dxa"/>
          </w:tcPr>
          <w:p w:rsidR="0002122C" w:rsidRDefault="00F41456">
            <w:pPr>
              <w:rPr>
                <w:rFonts w:ascii="Arial" w:hAnsi="Arial"/>
                <w:sz w:val="28"/>
              </w:rPr>
            </w:pPr>
            <w:r>
              <w:rPr>
                <w:rFonts w:ascii="Arial" w:hAnsi="Arial"/>
                <w:sz w:val="28"/>
              </w:rPr>
              <w:t>Conflict Resolution</w:t>
            </w:r>
          </w:p>
        </w:tc>
      </w:tr>
      <w:tr w:rsidR="0002122C">
        <w:tc>
          <w:tcPr>
            <w:tcW w:w="4431" w:type="dxa"/>
          </w:tcPr>
          <w:p w:rsidR="0002122C" w:rsidRDefault="00F41456">
            <w:pPr>
              <w:rPr>
                <w:rFonts w:ascii="Arial" w:hAnsi="Arial"/>
                <w:sz w:val="28"/>
              </w:rPr>
            </w:pPr>
            <w:r>
              <w:rPr>
                <w:rFonts w:ascii="Arial" w:hAnsi="Arial"/>
                <w:sz w:val="28"/>
              </w:rPr>
              <w:t>Writing and Minute Taking</w:t>
            </w:r>
          </w:p>
        </w:tc>
        <w:tc>
          <w:tcPr>
            <w:tcW w:w="4431" w:type="dxa"/>
          </w:tcPr>
          <w:p w:rsidR="0002122C" w:rsidRDefault="00F41456">
            <w:pPr>
              <w:rPr>
                <w:rFonts w:ascii="Arial" w:hAnsi="Arial"/>
                <w:sz w:val="28"/>
              </w:rPr>
            </w:pPr>
            <w:r>
              <w:rPr>
                <w:rFonts w:ascii="Arial" w:hAnsi="Arial"/>
                <w:sz w:val="28"/>
              </w:rPr>
              <w:t>Direct Action</w:t>
            </w:r>
          </w:p>
        </w:tc>
      </w:tr>
      <w:tr w:rsidR="0002122C">
        <w:tc>
          <w:tcPr>
            <w:tcW w:w="4431" w:type="dxa"/>
          </w:tcPr>
          <w:p w:rsidR="0002122C" w:rsidRDefault="00F41456">
            <w:pPr>
              <w:rPr>
                <w:rFonts w:ascii="Arial" w:hAnsi="Arial"/>
                <w:sz w:val="28"/>
              </w:rPr>
            </w:pPr>
            <w:r>
              <w:rPr>
                <w:rFonts w:ascii="Arial" w:hAnsi="Arial"/>
                <w:sz w:val="28"/>
              </w:rPr>
              <w:t>Photography</w:t>
            </w:r>
          </w:p>
        </w:tc>
        <w:tc>
          <w:tcPr>
            <w:tcW w:w="4431" w:type="dxa"/>
          </w:tcPr>
          <w:p w:rsidR="0002122C" w:rsidRDefault="00F41456">
            <w:pPr>
              <w:rPr>
                <w:rFonts w:ascii="Arial" w:hAnsi="Arial"/>
                <w:sz w:val="28"/>
              </w:rPr>
            </w:pPr>
            <w:r>
              <w:rPr>
                <w:rFonts w:ascii="Arial" w:hAnsi="Arial"/>
                <w:sz w:val="28"/>
              </w:rPr>
              <w:t>Media Relations</w:t>
            </w:r>
          </w:p>
        </w:tc>
      </w:tr>
      <w:tr w:rsidR="0002122C">
        <w:tc>
          <w:tcPr>
            <w:tcW w:w="4431" w:type="dxa"/>
          </w:tcPr>
          <w:p w:rsidR="0002122C" w:rsidRDefault="00F41456">
            <w:pPr>
              <w:rPr>
                <w:rFonts w:ascii="Arial" w:hAnsi="Arial"/>
                <w:sz w:val="28"/>
              </w:rPr>
            </w:pPr>
            <w:proofErr w:type="spellStart"/>
            <w:r>
              <w:rPr>
                <w:rFonts w:ascii="Arial" w:hAnsi="Arial"/>
                <w:sz w:val="28"/>
              </w:rPr>
              <w:t>Videography</w:t>
            </w:r>
            <w:proofErr w:type="spellEnd"/>
          </w:p>
        </w:tc>
        <w:tc>
          <w:tcPr>
            <w:tcW w:w="4431" w:type="dxa"/>
          </w:tcPr>
          <w:p w:rsidR="0002122C" w:rsidRDefault="000D76B9">
            <w:pPr>
              <w:rPr>
                <w:rFonts w:ascii="Arial" w:hAnsi="Arial"/>
                <w:sz w:val="28"/>
              </w:rPr>
            </w:pPr>
            <w:r>
              <w:rPr>
                <w:rFonts w:ascii="Arial" w:hAnsi="Arial"/>
                <w:sz w:val="28"/>
              </w:rPr>
              <w:t>Active Listening</w:t>
            </w:r>
          </w:p>
        </w:tc>
      </w:tr>
      <w:tr w:rsidR="0002122C">
        <w:tc>
          <w:tcPr>
            <w:tcW w:w="4431" w:type="dxa"/>
          </w:tcPr>
          <w:p w:rsidR="0002122C" w:rsidRDefault="000D76B9">
            <w:pPr>
              <w:rPr>
                <w:rFonts w:ascii="Arial" w:hAnsi="Arial"/>
                <w:sz w:val="28"/>
              </w:rPr>
            </w:pPr>
            <w:r>
              <w:rPr>
                <w:rFonts w:ascii="Arial" w:hAnsi="Arial"/>
                <w:sz w:val="28"/>
              </w:rPr>
              <w:t>Finance/Budgeting</w:t>
            </w:r>
          </w:p>
        </w:tc>
        <w:tc>
          <w:tcPr>
            <w:tcW w:w="4431" w:type="dxa"/>
          </w:tcPr>
          <w:p w:rsidR="0002122C" w:rsidRDefault="000D76B9">
            <w:pPr>
              <w:rPr>
                <w:rFonts w:ascii="Arial" w:hAnsi="Arial"/>
                <w:sz w:val="28"/>
              </w:rPr>
            </w:pPr>
            <w:r>
              <w:rPr>
                <w:rFonts w:ascii="Arial" w:hAnsi="Arial"/>
                <w:sz w:val="28"/>
              </w:rPr>
              <w:t>Finance/Budgeting</w:t>
            </w:r>
          </w:p>
        </w:tc>
      </w:tr>
      <w:tr w:rsidR="0002122C">
        <w:tc>
          <w:tcPr>
            <w:tcW w:w="4431" w:type="dxa"/>
          </w:tcPr>
          <w:p w:rsidR="0002122C" w:rsidRDefault="000D76B9">
            <w:pPr>
              <w:rPr>
                <w:rFonts w:ascii="Arial" w:hAnsi="Arial"/>
                <w:sz w:val="28"/>
              </w:rPr>
            </w:pPr>
            <w:r>
              <w:rPr>
                <w:rFonts w:ascii="Arial" w:hAnsi="Arial"/>
                <w:sz w:val="28"/>
              </w:rPr>
              <w:t>Networking/Outreach</w:t>
            </w:r>
          </w:p>
        </w:tc>
        <w:tc>
          <w:tcPr>
            <w:tcW w:w="4431" w:type="dxa"/>
          </w:tcPr>
          <w:p w:rsidR="0002122C" w:rsidRDefault="000D76B9">
            <w:pPr>
              <w:rPr>
                <w:rFonts w:ascii="Arial" w:hAnsi="Arial"/>
                <w:sz w:val="28"/>
              </w:rPr>
            </w:pPr>
            <w:r>
              <w:rPr>
                <w:rFonts w:ascii="Arial" w:hAnsi="Arial"/>
                <w:sz w:val="28"/>
              </w:rPr>
              <w:t>Consensus Decision Making</w:t>
            </w:r>
          </w:p>
        </w:tc>
      </w:tr>
      <w:tr w:rsidR="0002122C">
        <w:tc>
          <w:tcPr>
            <w:tcW w:w="4431" w:type="dxa"/>
          </w:tcPr>
          <w:p w:rsidR="0002122C" w:rsidRDefault="000D76B9">
            <w:pPr>
              <w:rPr>
                <w:rFonts w:ascii="Arial" w:hAnsi="Arial"/>
                <w:sz w:val="28"/>
              </w:rPr>
            </w:pPr>
            <w:r>
              <w:rPr>
                <w:rFonts w:ascii="Arial" w:hAnsi="Arial"/>
                <w:sz w:val="28"/>
              </w:rPr>
              <w:t>Social Media</w:t>
            </w:r>
          </w:p>
        </w:tc>
        <w:tc>
          <w:tcPr>
            <w:tcW w:w="4431" w:type="dxa"/>
          </w:tcPr>
          <w:p w:rsidR="0002122C" w:rsidRDefault="000D76B9">
            <w:pPr>
              <w:rPr>
                <w:rFonts w:ascii="Arial" w:hAnsi="Arial"/>
                <w:sz w:val="28"/>
              </w:rPr>
            </w:pPr>
            <w:r>
              <w:rPr>
                <w:rFonts w:ascii="Arial" w:hAnsi="Arial"/>
                <w:sz w:val="28"/>
              </w:rPr>
              <w:t>Other (</w:t>
            </w:r>
            <w:proofErr w:type="spellStart"/>
            <w:r>
              <w:rPr>
                <w:rFonts w:ascii="Arial" w:hAnsi="Arial"/>
                <w:sz w:val="28"/>
              </w:rPr>
              <w:t>Plz</w:t>
            </w:r>
            <w:proofErr w:type="spellEnd"/>
            <w:r>
              <w:rPr>
                <w:rFonts w:ascii="Arial" w:hAnsi="Arial"/>
                <w:sz w:val="28"/>
              </w:rPr>
              <w:t xml:space="preserve"> Specify):</w:t>
            </w:r>
          </w:p>
        </w:tc>
      </w:tr>
      <w:tr w:rsidR="0002122C">
        <w:tc>
          <w:tcPr>
            <w:tcW w:w="4431" w:type="dxa"/>
          </w:tcPr>
          <w:p w:rsidR="0002122C" w:rsidRDefault="000D76B9">
            <w:pPr>
              <w:rPr>
                <w:rFonts w:ascii="Arial" w:hAnsi="Arial"/>
                <w:sz w:val="28"/>
              </w:rPr>
            </w:pPr>
            <w:r>
              <w:rPr>
                <w:rFonts w:ascii="Arial" w:hAnsi="Arial"/>
                <w:sz w:val="28"/>
              </w:rPr>
              <w:t>Fundraising</w:t>
            </w:r>
          </w:p>
        </w:tc>
        <w:tc>
          <w:tcPr>
            <w:tcW w:w="4431" w:type="dxa"/>
          </w:tcPr>
          <w:p w:rsidR="0002122C" w:rsidRDefault="0002122C">
            <w:pPr>
              <w:rPr>
                <w:rFonts w:ascii="Arial" w:hAnsi="Arial"/>
                <w:sz w:val="28"/>
              </w:rPr>
            </w:pPr>
          </w:p>
        </w:tc>
      </w:tr>
      <w:tr w:rsidR="0002122C">
        <w:tc>
          <w:tcPr>
            <w:tcW w:w="4431" w:type="dxa"/>
          </w:tcPr>
          <w:p w:rsidR="0002122C" w:rsidRDefault="000D76B9">
            <w:pPr>
              <w:rPr>
                <w:rFonts w:ascii="Arial" w:hAnsi="Arial"/>
                <w:sz w:val="28"/>
              </w:rPr>
            </w:pPr>
            <w:r>
              <w:rPr>
                <w:rFonts w:ascii="Arial" w:hAnsi="Arial"/>
                <w:sz w:val="28"/>
              </w:rPr>
              <w:t>Other (</w:t>
            </w:r>
            <w:proofErr w:type="spellStart"/>
            <w:r>
              <w:rPr>
                <w:rFonts w:ascii="Arial" w:hAnsi="Arial"/>
                <w:sz w:val="28"/>
              </w:rPr>
              <w:t>Plz</w:t>
            </w:r>
            <w:proofErr w:type="spellEnd"/>
            <w:r>
              <w:rPr>
                <w:rFonts w:ascii="Arial" w:hAnsi="Arial"/>
                <w:sz w:val="28"/>
              </w:rPr>
              <w:t xml:space="preserve"> Specify)</w:t>
            </w:r>
          </w:p>
        </w:tc>
        <w:tc>
          <w:tcPr>
            <w:tcW w:w="4431" w:type="dxa"/>
          </w:tcPr>
          <w:p w:rsidR="0002122C" w:rsidRDefault="0002122C">
            <w:pPr>
              <w:rPr>
                <w:rFonts w:ascii="Arial" w:hAnsi="Arial"/>
                <w:sz w:val="28"/>
              </w:rPr>
            </w:pPr>
          </w:p>
        </w:tc>
      </w:tr>
    </w:tbl>
    <w:p w:rsidR="000D76B9" w:rsidRDefault="000D76B9">
      <w:pPr>
        <w:rPr>
          <w:rFonts w:ascii="Arial" w:hAnsi="Arial"/>
          <w:sz w:val="28"/>
        </w:rPr>
      </w:pPr>
    </w:p>
    <w:p w:rsidR="000D76B9" w:rsidRDefault="000D76B9">
      <w:pPr>
        <w:rPr>
          <w:rFonts w:ascii="Arial" w:hAnsi="Arial"/>
          <w:sz w:val="28"/>
        </w:rPr>
      </w:pPr>
    </w:p>
    <w:p w:rsidR="000D76B9" w:rsidRDefault="000D76B9">
      <w:pPr>
        <w:rPr>
          <w:rFonts w:ascii="Arial" w:hAnsi="Arial"/>
          <w:sz w:val="28"/>
        </w:rPr>
      </w:pPr>
    </w:p>
    <w:p w:rsidR="000D76B9" w:rsidRDefault="000D76B9">
      <w:pPr>
        <w:rPr>
          <w:rFonts w:ascii="Arial" w:hAnsi="Arial"/>
          <w:b/>
          <w:sz w:val="28"/>
        </w:rPr>
      </w:pPr>
      <w:r w:rsidRPr="000D76B9">
        <w:rPr>
          <w:rFonts w:ascii="Arial" w:hAnsi="Arial"/>
          <w:b/>
          <w:sz w:val="28"/>
        </w:rPr>
        <w:t>Positions of Interest</w:t>
      </w:r>
    </w:p>
    <w:p w:rsidR="000D76B9" w:rsidRDefault="000D76B9">
      <w:pPr>
        <w:rPr>
          <w:rFonts w:ascii="Arial" w:hAnsi="Arial"/>
          <w:sz w:val="28"/>
        </w:rPr>
      </w:pPr>
      <w:r>
        <w:rPr>
          <w:rFonts w:ascii="Arial" w:hAnsi="Arial"/>
          <w:sz w:val="28"/>
        </w:rPr>
        <w:t xml:space="preserve">Please highlight positions you are interested in. Please note the items underlined require significant commitment and </w:t>
      </w:r>
      <w:proofErr w:type="spellStart"/>
      <w:r>
        <w:rPr>
          <w:rFonts w:ascii="Arial" w:hAnsi="Arial"/>
          <w:sz w:val="28"/>
        </w:rPr>
        <w:t>atleast</w:t>
      </w:r>
      <w:proofErr w:type="spellEnd"/>
      <w:r>
        <w:rPr>
          <w:rFonts w:ascii="Arial" w:hAnsi="Arial"/>
          <w:sz w:val="28"/>
        </w:rPr>
        <w:t xml:space="preserve"> some experience in the role</w:t>
      </w:r>
    </w:p>
    <w:p w:rsidR="000D76B9" w:rsidRDefault="000D76B9">
      <w:pPr>
        <w:rPr>
          <w:rFonts w:ascii="Arial" w:hAnsi="Arial"/>
          <w:sz w:val="28"/>
        </w:rPr>
      </w:pPr>
    </w:p>
    <w:p w:rsidR="000D76B9" w:rsidRDefault="000D76B9">
      <w:pPr>
        <w:rPr>
          <w:rFonts w:ascii="Arial" w:hAnsi="Arial"/>
          <w:sz w:val="28"/>
        </w:rPr>
      </w:pPr>
      <w:r>
        <w:rPr>
          <w:rFonts w:ascii="Arial" w:hAnsi="Arial"/>
          <w:sz w:val="28"/>
        </w:rPr>
        <w:t>Special Events</w:t>
      </w:r>
    </w:p>
    <w:p w:rsidR="000D76B9" w:rsidRDefault="000D76B9">
      <w:pPr>
        <w:rPr>
          <w:rFonts w:ascii="Arial" w:hAnsi="Arial"/>
          <w:sz w:val="28"/>
        </w:rPr>
      </w:pPr>
      <w:r>
        <w:rPr>
          <w:rFonts w:ascii="Arial" w:hAnsi="Arial"/>
          <w:sz w:val="28"/>
        </w:rPr>
        <w:t>Dr Chun Resource Library Collective</w:t>
      </w:r>
    </w:p>
    <w:p w:rsidR="000D76B9" w:rsidRDefault="000D76B9">
      <w:pPr>
        <w:rPr>
          <w:rFonts w:ascii="Arial" w:hAnsi="Arial"/>
          <w:sz w:val="28"/>
        </w:rPr>
      </w:pPr>
      <w:r>
        <w:rPr>
          <w:rFonts w:ascii="Arial" w:hAnsi="Arial"/>
          <w:sz w:val="28"/>
        </w:rPr>
        <w:t>Action Speaks Louder Editorial Collective</w:t>
      </w:r>
    </w:p>
    <w:p w:rsidR="000D76B9" w:rsidRDefault="000D76B9">
      <w:pPr>
        <w:rPr>
          <w:rFonts w:ascii="Arial" w:hAnsi="Arial"/>
          <w:sz w:val="28"/>
        </w:rPr>
      </w:pPr>
      <w:r>
        <w:rPr>
          <w:rFonts w:ascii="Arial" w:hAnsi="Arial"/>
          <w:sz w:val="28"/>
        </w:rPr>
        <w:t>Free Market Collective</w:t>
      </w:r>
    </w:p>
    <w:p w:rsidR="000D76B9" w:rsidRPr="000D76B9" w:rsidRDefault="000D76B9">
      <w:pPr>
        <w:rPr>
          <w:rFonts w:ascii="Arial" w:hAnsi="Arial"/>
          <w:sz w:val="28"/>
          <w:u w:val="single"/>
        </w:rPr>
      </w:pPr>
      <w:r w:rsidRPr="000D76B9">
        <w:rPr>
          <w:rFonts w:ascii="Arial" w:hAnsi="Arial"/>
          <w:sz w:val="28"/>
          <w:u w:val="single"/>
        </w:rPr>
        <w:t>TRACX Research Collective</w:t>
      </w:r>
    </w:p>
    <w:p w:rsidR="000D76B9" w:rsidRDefault="000D76B9">
      <w:pPr>
        <w:rPr>
          <w:rFonts w:ascii="Arial" w:hAnsi="Arial"/>
          <w:sz w:val="28"/>
        </w:rPr>
      </w:pPr>
      <w:r>
        <w:rPr>
          <w:rFonts w:ascii="Arial" w:hAnsi="Arial"/>
          <w:sz w:val="28"/>
        </w:rPr>
        <w:t>DisOrientation Programming</w:t>
      </w:r>
    </w:p>
    <w:p w:rsidR="000D76B9" w:rsidRDefault="000D76B9">
      <w:pPr>
        <w:rPr>
          <w:rFonts w:ascii="Arial" w:hAnsi="Arial"/>
          <w:sz w:val="28"/>
          <w:u w:val="single"/>
        </w:rPr>
      </w:pPr>
      <w:r w:rsidRPr="000D76B9">
        <w:rPr>
          <w:rFonts w:ascii="Arial" w:hAnsi="Arial"/>
          <w:sz w:val="28"/>
          <w:u w:val="single"/>
        </w:rPr>
        <w:t>Board Member</w:t>
      </w:r>
    </w:p>
    <w:p w:rsidR="00F8256E" w:rsidRDefault="000D76B9">
      <w:pPr>
        <w:rPr>
          <w:rFonts w:ascii="Arial" w:hAnsi="Arial"/>
          <w:sz w:val="28"/>
        </w:rPr>
      </w:pPr>
      <w:r>
        <w:rPr>
          <w:rFonts w:ascii="Arial" w:hAnsi="Arial"/>
          <w:sz w:val="28"/>
        </w:rPr>
        <w:t>General office Volunteer</w:t>
      </w:r>
    </w:p>
    <w:p w:rsidR="00F8256E" w:rsidRDefault="00F8256E">
      <w:pPr>
        <w:rPr>
          <w:rFonts w:ascii="Arial" w:hAnsi="Arial"/>
          <w:sz w:val="28"/>
        </w:rPr>
      </w:pPr>
      <w:r>
        <w:rPr>
          <w:rFonts w:ascii="Arial" w:hAnsi="Arial"/>
          <w:sz w:val="28"/>
        </w:rPr>
        <w:t xml:space="preserve">Action Group Volunteer (for current Action Groups see this </w:t>
      </w:r>
      <w:hyperlink r:id="rId5" w:history="1">
        <w:r w:rsidRPr="00F8256E">
          <w:rPr>
            <w:rStyle w:val="Hyperlink"/>
            <w:rFonts w:ascii="Arial" w:hAnsi="Arial"/>
            <w:sz w:val="28"/>
          </w:rPr>
          <w:t>link</w:t>
        </w:r>
      </w:hyperlink>
      <w:r>
        <w:rPr>
          <w:rFonts w:ascii="Arial" w:hAnsi="Arial"/>
          <w:sz w:val="28"/>
        </w:rPr>
        <w:t>)</w:t>
      </w:r>
    </w:p>
    <w:p w:rsidR="000D76B9" w:rsidRDefault="00F8256E">
      <w:pPr>
        <w:rPr>
          <w:rFonts w:ascii="Arial" w:hAnsi="Arial"/>
          <w:sz w:val="28"/>
        </w:rPr>
      </w:pPr>
      <w:r w:rsidRPr="00F8256E">
        <w:rPr>
          <w:rFonts w:ascii="Arial" w:hAnsi="Arial"/>
          <w:sz w:val="28"/>
        </w:rPr>
        <w:t>http://www.opirgtoronto.org/current-action-groups/</w:t>
      </w:r>
    </w:p>
    <w:p w:rsidR="00590028" w:rsidRDefault="00590028">
      <w:pPr>
        <w:rPr>
          <w:rFonts w:ascii="Arial" w:hAnsi="Arial"/>
          <w:sz w:val="28"/>
        </w:rPr>
      </w:pPr>
    </w:p>
    <w:p w:rsidR="00590028" w:rsidRDefault="00590028">
      <w:pPr>
        <w:rPr>
          <w:rFonts w:ascii="Arial" w:hAnsi="Arial"/>
          <w:sz w:val="28"/>
        </w:rPr>
      </w:pPr>
    </w:p>
    <w:p w:rsidR="00590028" w:rsidRDefault="00590028">
      <w:pPr>
        <w:rPr>
          <w:rFonts w:ascii="Arial" w:hAnsi="Arial"/>
          <w:sz w:val="28"/>
        </w:rPr>
      </w:pPr>
    </w:p>
    <w:p w:rsidR="00590028" w:rsidRDefault="00590028">
      <w:pPr>
        <w:rPr>
          <w:rFonts w:ascii="Arial" w:hAnsi="Arial"/>
          <w:sz w:val="28"/>
        </w:rPr>
      </w:pPr>
    </w:p>
    <w:p w:rsidR="00590028" w:rsidRDefault="00590028">
      <w:pPr>
        <w:rPr>
          <w:rFonts w:ascii="Arial" w:hAnsi="Arial"/>
          <w:sz w:val="28"/>
        </w:rPr>
      </w:pPr>
    </w:p>
    <w:p w:rsidR="00590028" w:rsidRDefault="00590028">
      <w:pPr>
        <w:rPr>
          <w:rFonts w:ascii="Arial" w:hAnsi="Arial"/>
          <w:sz w:val="28"/>
        </w:rPr>
      </w:pPr>
    </w:p>
    <w:p w:rsidR="000D76B9" w:rsidRDefault="000D76B9">
      <w:pPr>
        <w:rPr>
          <w:rFonts w:ascii="Arial" w:hAnsi="Arial"/>
          <w:sz w:val="28"/>
        </w:rPr>
      </w:pPr>
      <w:r>
        <w:rPr>
          <w:rFonts w:ascii="Arial" w:hAnsi="Arial"/>
          <w:sz w:val="28"/>
        </w:rPr>
        <w:t>Level of Commitment</w:t>
      </w:r>
    </w:p>
    <w:p w:rsidR="00590028" w:rsidRDefault="000D76B9">
      <w:pPr>
        <w:rPr>
          <w:rFonts w:ascii="Arial" w:hAnsi="Arial"/>
          <w:sz w:val="28"/>
        </w:rPr>
      </w:pPr>
      <w:r>
        <w:rPr>
          <w:rFonts w:ascii="Arial" w:hAnsi="Arial"/>
          <w:sz w:val="28"/>
        </w:rPr>
        <w:t xml:space="preserve">Please note that OPIRG operates </w:t>
      </w:r>
      <w:r w:rsidR="00590028">
        <w:rPr>
          <w:rFonts w:ascii="Arial" w:hAnsi="Arial"/>
          <w:sz w:val="28"/>
        </w:rPr>
        <w:t>between Monday to Friday 10am – 6pm regular hours with occasional events outside of this time. As such we ask volunteers to try to prioritize our regular operating hours when indicating their commitment</w:t>
      </w:r>
    </w:p>
    <w:p w:rsidR="00590028" w:rsidRDefault="00590028">
      <w:pPr>
        <w:rPr>
          <w:rFonts w:ascii="Arial" w:hAnsi="Arial"/>
          <w:sz w:val="28"/>
        </w:rPr>
      </w:pPr>
    </w:p>
    <w:p w:rsidR="000D76B9" w:rsidRDefault="000D76B9">
      <w:pPr>
        <w:rPr>
          <w:rFonts w:ascii="Arial" w:hAnsi="Arial"/>
          <w:sz w:val="28"/>
        </w:rPr>
      </w:pPr>
    </w:p>
    <w:p w:rsidR="00590028" w:rsidRDefault="00590028">
      <w:pPr>
        <w:rPr>
          <w:rFonts w:ascii="Arial" w:hAnsi="Arial"/>
          <w:sz w:val="28"/>
        </w:rPr>
      </w:pPr>
    </w:p>
    <w:p w:rsidR="00590028" w:rsidRDefault="00590028">
      <w:pPr>
        <w:rPr>
          <w:rFonts w:ascii="Arial" w:hAnsi="Arial"/>
          <w:sz w:val="28"/>
        </w:rPr>
      </w:pPr>
    </w:p>
    <w:p w:rsidR="00590028" w:rsidRDefault="00590028">
      <w:pPr>
        <w:rPr>
          <w:rFonts w:ascii="Arial" w:hAnsi="Arial"/>
          <w:b/>
          <w:sz w:val="28"/>
        </w:rPr>
      </w:pPr>
      <w:r>
        <w:rPr>
          <w:rFonts w:ascii="Arial" w:hAnsi="Arial"/>
          <w:b/>
          <w:sz w:val="28"/>
        </w:rPr>
        <w:t>Experience</w:t>
      </w:r>
    </w:p>
    <w:p w:rsidR="00F8256E" w:rsidRDefault="00F8256E">
      <w:pPr>
        <w:rPr>
          <w:rFonts w:ascii="Arial" w:hAnsi="Arial"/>
          <w:sz w:val="28"/>
        </w:rPr>
      </w:pPr>
      <w:r>
        <w:rPr>
          <w:rFonts w:ascii="Arial" w:hAnsi="Arial"/>
          <w:sz w:val="28"/>
        </w:rPr>
        <w:t>Have you been involved with a PIRG in Canada before? If yes in what capacity?</w:t>
      </w:r>
    </w:p>
    <w:p w:rsidR="00F8256E" w:rsidRDefault="00F8256E">
      <w:pPr>
        <w:rPr>
          <w:rFonts w:ascii="Arial" w:hAnsi="Arial"/>
          <w:sz w:val="28"/>
        </w:rPr>
      </w:pPr>
    </w:p>
    <w:p w:rsidR="00F8256E" w:rsidRDefault="00F8256E">
      <w:pPr>
        <w:rPr>
          <w:rFonts w:ascii="Arial" w:hAnsi="Arial"/>
          <w:sz w:val="28"/>
        </w:rPr>
      </w:pPr>
    </w:p>
    <w:p w:rsidR="00F8256E" w:rsidRDefault="00F8256E">
      <w:pPr>
        <w:rPr>
          <w:rFonts w:ascii="Arial" w:hAnsi="Arial"/>
          <w:sz w:val="28"/>
        </w:rPr>
      </w:pPr>
    </w:p>
    <w:p w:rsidR="00F8256E" w:rsidRDefault="00F8256E">
      <w:pPr>
        <w:rPr>
          <w:rFonts w:ascii="Arial" w:hAnsi="Arial"/>
          <w:sz w:val="28"/>
        </w:rPr>
      </w:pPr>
    </w:p>
    <w:p w:rsidR="00F8256E" w:rsidRDefault="00F8256E" w:rsidP="00F8256E">
      <w:pPr>
        <w:rPr>
          <w:rFonts w:ascii="Arial" w:hAnsi="Arial"/>
          <w:sz w:val="28"/>
        </w:rPr>
      </w:pPr>
      <w:r>
        <w:rPr>
          <w:rFonts w:ascii="Arial" w:hAnsi="Arial"/>
          <w:sz w:val="28"/>
        </w:rPr>
        <w:t>Have you been involved with any other social/environmental justice causes or organizations in the past?</w:t>
      </w:r>
      <w:r w:rsidRPr="00F8256E">
        <w:rPr>
          <w:rFonts w:ascii="Arial" w:hAnsi="Arial"/>
          <w:sz w:val="28"/>
        </w:rPr>
        <w:t xml:space="preserve"> </w:t>
      </w:r>
    </w:p>
    <w:p w:rsidR="00F8256E" w:rsidRDefault="00F8256E" w:rsidP="00F8256E">
      <w:pPr>
        <w:rPr>
          <w:rFonts w:ascii="Arial" w:hAnsi="Arial"/>
          <w:sz w:val="28"/>
        </w:rPr>
      </w:pPr>
    </w:p>
    <w:p w:rsidR="00F8256E" w:rsidRDefault="00F8256E" w:rsidP="00F8256E">
      <w:pPr>
        <w:rPr>
          <w:rFonts w:ascii="Arial" w:hAnsi="Arial"/>
          <w:sz w:val="28"/>
        </w:rPr>
      </w:pPr>
    </w:p>
    <w:p w:rsidR="00F8256E" w:rsidRDefault="00F8256E" w:rsidP="00F8256E">
      <w:pPr>
        <w:rPr>
          <w:rFonts w:ascii="Arial" w:hAnsi="Arial"/>
          <w:sz w:val="28"/>
        </w:rPr>
      </w:pPr>
    </w:p>
    <w:p w:rsidR="00F8256E" w:rsidRDefault="00F8256E" w:rsidP="00F8256E">
      <w:pPr>
        <w:rPr>
          <w:rFonts w:ascii="Arial" w:hAnsi="Arial"/>
          <w:sz w:val="28"/>
        </w:rPr>
      </w:pPr>
    </w:p>
    <w:p w:rsidR="00F8256E" w:rsidRDefault="00F8256E" w:rsidP="00F8256E">
      <w:pPr>
        <w:rPr>
          <w:rFonts w:ascii="Arial" w:hAnsi="Arial"/>
          <w:sz w:val="28"/>
        </w:rPr>
      </w:pPr>
      <w:r>
        <w:rPr>
          <w:rFonts w:ascii="Arial" w:hAnsi="Arial"/>
          <w:sz w:val="28"/>
        </w:rPr>
        <w:t>What sort of social/environmental justice are you interested in supporting or learning more about?</w:t>
      </w:r>
    </w:p>
    <w:p w:rsidR="00F8256E" w:rsidRPr="00590028" w:rsidRDefault="00F8256E" w:rsidP="00F8256E">
      <w:pPr>
        <w:rPr>
          <w:rFonts w:ascii="Arial" w:hAnsi="Arial"/>
          <w:sz w:val="28"/>
        </w:rPr>
      </w:pPr>
      <w:r>
        <w:rPr>
          <w:rFonts w:ascii="Arial" w:hAnsi="Arial"/>
          <w:sz w:val="28"/>
        </w:rPr>
        <w:t>Please underline topics you have experience in and highlight subjects you’d like to learn more about</w:t>
      </w:r>
    </w:p>
    <w:p w:rsidR="00F8256E" w:rsidRDefault="00F8256E">
      <w:pPr>
        <w:rPr>
          <w:rFonts w:ascii="Arial" w:hAnsi="Arial"/>
          <w:sz w:val="28"/>
        </w:rPr>
      </w:pPr>
    </w:p>
    <w:tbl>
      <w:tblPr>
        <w:tblStyle w:val="TableGrid"/>
        <w:tblW w:w="0" w:type="auto"/>
        <w:tblLook w:val="00BF"/>
      </w:tblPr>
      <w:tblGrid>
        <w:gridCol w:w="4431"/>
        <w:gridCol w:w="4431"/>
      </w:tblGrid>
      <w:tr w:rsidR="00F8256E">
        <w:tc>
          <w:tcPr>
            <w:tcW w:w="4431" w:type="dxa"/>
          </w:tcPr>
          <w:p w:rsidR="00F8256E" w:rsidRDefault="00F8256E">
            <w:pPr>
              <w:rPr>
                <w:rFonts w:ascii="Arial" w:hAnsi="Arial"/>
                <w:sz w:val="28"/>
              </w:rPr>
            </w:pPr>
            <w:r>
              <w:rPr>
                <w:rFonts w:ascii="Arial" w:hAnsi="Arial"/>
                <w:sz w:val="28"/>
              </w:rPr>
              <w:t>Feminism/Womanism</w:t>
            </w:r>
          </w:p>
        </w:tc>
        <w:tc>
          <w:tcPr>
            <w:tcW w:w="4431" w:type="dxa"/>
          </w:tcPr>
          <w:p w:rsidR="00F8256E" w:rsidRDefault="00F8256E">
            <w:pPr>
              <w:rPr>
                <w:rFonts w:ascii="Arial" w:hAnsi="Arial"/>
                <w:sz w:val="28"/>
              </w:rPr>
            </w:pPr>
            <w:r>
              <w:rPr>
                <w:rFonts w:ascii="Arial" w:hAnsi="Arial"/>
                <w:sz w:val="28"/>
              </w:rPr>
              <w:t>Environmentalism</w:t>
            </w:r>
          </w:p>
        </w:tc>
      </w:tr>
      <w:tr w:rsidR="00F8256E">
        <w:tc>
          <w:tcPr>
            <w:tcW w:w="4431" w:type="dxa"/>
          </w:tcPr>
          <w:p w:rsidR="00F8256E" w:rsidRDefault="00F8256E">
            <w:pPr>
              <w:rPr>
                <w:rFonts w:ascii="Arial" w:hAnsi="Arial"/>
                <w:sz w:val="28"/>
              </w:rPr>
            </w:pPr>
            <w:r>
              <w:rPr>
                <w:rFonts w:ascii="Arial" w:hAnsi="Arial"/>
                <w:sz w:val="28"/>
              </w:rPr>
              <w:t>Anti-Racism work</w:t>
            </w:r>
          </w:p>
        </w:tc>
        <w:tc>
          <w:tcPr>
            <w:tcW w:w="4431" w:type="dxa"/>
          </w:tcPr>
          <w:p w:rsidR="00F8256E" w:rsidRDefault="00F8256E">
            <w:pPr>
              <w:rPr>
                <w:rFonts w:ascii="Arial" w:hAnsi="Arial"/>
                <w:sz w:val="28"/>
              </w:rPr>
            </w:pPr>
            <w:r>
              <w:rPr>
                <w:rFonts w:ascii="Arial" w:hAnsi="Arial"/>
                <w:sz w:val="28"/>
              </w:rPr>
              <w:t xml:space="preserve">Fair Trade/Ethical Production Networks </w:t>
            </w:r>
          </w:p>
        </w:tc>
      </w:tr>
      <w:tr w:rsidR="00F8256E">
        <w:tc>
          <w:tcPr>
            <w:tcW w:w="4431" w:type="dxa"/>
          </w:tcPr>
          <w:p w:rsidR="00F8256E" w:rsidRDefault="00F8256E">
            <w:pPr>
              <w:rPr>
                <w:rFonts w:ascii="Arial" w:hAnsi="Arial"/>
                <w:sz w:val="28"/>
              </w:rPr>
            </w:pPr>
            <w:proofErr w:type="spellStart"/>
            <w:r>
              <w:rPr>
                <w:rFonts w:ascii="Arial" w:hAnsi="Arial"/>
                <w:sz w:val="28"/>
              </w:rPr>
              <w:t>Dis</w:t>
            </w:r>
            <w:proofErr w:type="spellEnd"/>
            <w:r>
              <w:rPr>
                <w:rFonts w:ascii="Arial" w:hAnsi="Arial"/>
                <w:sz w:val="28"/>
              </w:rPr>
              <w:t>/Ability Justice Work</w:t>
            </w:r>
          </w:p>
        </w:tc>
        <w:tc>
          <w:tcPr>
            <w:tcW w:w="4431" w:type="dxa"/>
          </w:tcPr>
          <w:p w:rsidR="00F8256E" w:rsidRDefault="00F8256E">
            <w:pPr>
              <w:rPr>
                <w:rFonts w:ascii="Arial" w:hAnsi="Arial"/>
                <w:sz w:val="28"/>
              </w:rPr>
            </w:pPr>
            <w:r>
              <w:rPr>
                <w:rFonts w:ascii="Arial" w:hAnsi="Arial"/>
                <w:sz w:val="28"/>
              </w:rPr>
              <w:t>Food Security &amp; Justice Work</w:t>
            </w:r>
          </w:p>
        </w:tc>
      </w:tr>
      <w:tr w:rsidR="00F8256E">
        <w:tc>
          <w:tcPr>
            <w:tcW w:w="4431" w:type="dxa"/>
          </w:tcPr>
          <w:p w:rsidR="00F8256E" w:rsidRDefault="00F8256E">
            <w:pPr>
              <w:rPr>
                <w:rFonts w:ascii="Arial" w:hAnsi="Arial"/>
                <w:sz w:val="28"/>
              </w:rPr>
            </w:pPr>
            <w:r>
              <w:rPr>
                <w:rFonts w:ascii="Arial" w:hAnsi="Arial"/>
                <w:sz w:val="28"/>
              </w:rPr>
              <w:t>Indigenous Solidarity Work</w:t>
            </w:r>
          </w:p>
        </w:tc>
        <w:tc>
          <w:tcPr>
            <w:tcW w:w="4431" w:type="dxa"/>
          </w:tcPr>
          <w:p w:rsidR="00F8256E" w:rsidRDefault="00F8256E">
            <w:pPr>
              <w:rPr>
                <w:rFonts w:ascii="Arial" w:hAnsi="Arial"/>
                <w:sz w:val="28"/>
              </w:rPr>
            </w:pPr>
            <w:r>
              <w:rPr>
                <w:rFonts w:ascii="Arial" w:hAnsi="Arial"/>
                <w:sz w:val="28"/>
              </w:rPr>
              <w:t>Waste Reduction</w:t>
            </w:r>
          </w:p>
        </w:tc>
      </w:tr>
      <w:tr w:rsidR="00F8256E">
        <w:tc>
          <w:tcPr>
            <w:tcW w:w="4431" w:type="dxa"/>
          </w:tcPr>
          <w:p w:rsidR="00F8256E" w:rsidRDefault="00F8256E">
            <w:pPr>
              <w:rPr>
                <w:rFonts w:ascii="Arial" w:hAnsi="Arial"/>
                <w:sz w:val="28"/>
              </w:rPr>
            </w:pPr>
            <w:r>
              <w:rPr>
                <w:rFonts w:ascii="Arial" w:hAnsi="Arial"/>
                <w:sz w:val="28"/>
              </w:rPr>
              <w:t>Affordable Housing</w:t>
            </w:r>
          </w:p>
        </w:tc>
        <w:tc>
          <w:tcPr>
            <w:tcW w:w="4431" w:type="dxa"/>
          </w:tcPr>
          <w:p w:rsidR="00F8256E" w:rsidRDefault="00F8256E">
            <w:pPr>
              <w:rPr>
                <w:rFonts w:ascii="Arial" w:hAnsi="Arial"/>
                <w:sz w:val="28"/>
              </w:rPr>
            </w:pPr>
            <w:r>
              <w:rPr>
                <w:rFonts w:ascii="Arial" w:hAnsi="Arial"/>
                <w:sz w:val="28"/>
              </w:rPr>
              <w:t>Anti-Poverty and Classism Work</w:t>
            </w:r>
          </w:p>
        </w:tc>
      </w:tr>
      <w:tr w:rsidR="00F8256E">
        <w:tc>
          <w:tcPr>
            <w:tcW w:w="4431" w:type="dxa"/>
          </w:tcPr>
          <w:p w:rsidR="00F8256E" w:rsidRDefault="00F8256E">
            <w:pPr>
              <w:rPr>
                <w:rFonts w:ascii="Arial" w:hAnsi="Arial"/>
                <w:sz w:val="28"/>
              </w:rPr>
            </w:pPr>
            <w:r>
              <w:rPr>
                <w:rFonts w:ascii="Arial" w:hAnsi="Arial"/>
                <w:sz w:val="28"/>
              </w:rPr>
              <w:t>Labour Justice</w:t>
            </w:r>
          </w:p>
        </w:tc>
        <w:tc>
          <w:tcPr>
            <w:tcW w:w="4431" w:type="dxa"/>
          </w:tcPr>
          <w:p w:rsidR="00F8256E" w:rsidRDefault="00F8256E">
            <w:pPr>
              <w:rPr>
                <w:rFonts w:ascii="Arial" w:hAnsi="Arial"/>
                <w:sz w:val="28"/>
              </w:rPr>
            </w:pPr>
            <w:r>
              <w:rPr>
                <w:rFonts w:ascii="Arial" w:hAnsi="Arial"/>
                <w:sz w:val="28"/>
              </w:rPr>
              <w:t>Alternatives to Capitalism/Anti-Capitalist Struggles</w:t>
            </w:r>
          </w:p>
        </w:tc>
      </w:tr>
      <w:tr w:rsidR="00F8256E">
        <w:tc>
          <w:tcPr>
            <w:tcW w:w="4431" w:type="dxa"/>
          </w:tcPr>
          <w:p w:rsidR="00F8256E" w:rsidRDefault="0069484B">
            <w:pPr>
              <w:rPr>
                <w:rFonts w:ascii="Arial" w:hAnsi="Arial"/>
                <w:sz w:val="28"/>
              </w:rPr>
            </w:pPr>
            <w:r>
              <w:rPr>
                <w:rFonts w:ascii="Arial" w:hAnsi="Arial"/>
                <w:sz w:val="28"/>
              </w:rPr>
              <w:t>Health/Harm Reduction</w:t>
            </w:r>
          </w:p>
        </w:tc>
        <w:tc>
          <w:tcPr>
            <w:tcW w:w="4431" w:type="dxa"/>
          </w:tcPr>
          <w:p w:rsidR="00F8256E" w:rsidRDefault="0069484B">
            <w:pPr>
              <w:rPr>
                <w:rFonts w:ascii="Arial" w:hAnsi="Arial"/>
                <w:sz w:val="28"/>
              </w:rPr>
            </w:pPr>
            <w:r>
              <w:rPr>
                <w:rFonts w:ascii="Arial" w:hAnsi="Arial"/>
                <w:sz w:val="28"/>
              </w:rPr>
              <w:t>Political Theory</w:t>
            </w:r>
          </w:p>
        </w:tc>
      </w:tr>
      <w:tr w:rsidR="00F8256E">
        <w:tc>
          <w:tcPr>
            <w:tcW w:w="4431" w:type="dxa"/>
          </w:tcPr>
          <w:p w:rsidR="00F8256E" w:rsidRDefault="0069484B">
            <w:pPr>
              <w:rPr>
                <w:rFonts w:ascii="Arial" w:hAnsi="Arial"/>
                <w:sz w:val="28"/>
              </w:rPr>
            </w:pPr>
            <w:r>
              <w:rPr>
                <w:rFonts w:ascii="Arial" w:hAnsi="Arial"/>
                <w:sz w:val="28"/>
              </w:rPr>
              <w:t>Trans/Non-Binary Justice/Rights Work</w:t>
            </w:r>
          </w:p>
        </w:tc>
        <w:tc>
          <w:tcPr>
            <w:tcW w:w="4431" w:type="dxa"/>
          </w:tcPr>
          <w:p w:rsidR="00F8256E" w:rsidRDefault="0069484B">
            <w:pPr>
              <w:rPr>
                <w:rFonts w:ascii="Arial" w:hAnsi="Arial"/>
                <w:sz w:val="28"/>
              </w:rPr>
            </w:pPr>
            <w:r>
              <w:rPr>
                <w:rFonts w:ascii="Arial" w:hAnsi="Arial"/>
                <w:sz w:val="28"/>
              </w:rPr>
              <w:t>Queer, Lesbian, Gay, Two Spirit Activism</w:t>
            </w:r>
          </w:p>
        </w:tc>
      </w:tr>
      <w:tr w:rsidR="00F8256E">
        <w:tc>
          <w:tcPr>
            <w:tcW w:w="4431" w:type="dxa"/>
          </w:tcPr>
          <w:p w:rsidR="00F8256E" w:rsidRDefault="0069484B">
            <w:pPr>
              <w:rPr>
                <w:rFonts w:ascii="Arial" w:hAnsi="Arial"/>
                <w:sz w:val="28"/>
              </w:rPr>
            </w:pPr>
            <w:r>
              <w:rPr>
                <w:rFonts w:ascii="Arial" w:hAnsi="Arial"/>
                <w:sz w:val="28"/>
              </w:rPr>
              <w:t>Student Issues (Free Tuition, Equitable Curriculum, etc)</w:t>
            </w:r>
          </w:p>
        </w:tc>
        <w:tc>
          <w:tcPr>
            <w:tcW w:w="4431" w:type="dxa"/>
          </w:tcPr>
          <w:p w:rsidR="00F8256E" w:rsidRDefault="0069484B">
            <w:pPr>
              <w:rPr>
                <w:rFonts w:ascii="Arial" w:hAnsi="Arial"/>
                <w:sz w:val="28"/>
              </w:rPr>
            </w:pPr>
            <w:r>
              <w:rPr>
                <w:rFonts w:ascii="Arial" w:hAnsi="Arial"/>
                <w:sz w:val="28"/>
              </w:rPr>
              <w:t>Anti-War/Peace/Arms Divestment/Fighting Imperialism</w:t>
            </w:r>
          </w:p>
        </w:tc>
      </w:tr>
      <w:tr w:rsidR="00F8256E">
        <w:tc>
          <w:tcPr>
            <w:tcW w:w="4431" w:type="dxa"/>
          </w:tcPr>
          <w:p w:rsidR="00F8256E" w:rsidRDefault="0069484B">
            <w:pPr>
              <w:rPr>
                <w:rFonts w:ascii="Arial" w:hAnsi="Arial"/>
                <w:sz w:val="28"/>
              </w:rPr>
            </w:pPr>
            <w:r>
              <w:rPr>
                <w:rFonts w:ascii="Arial" w:hAnsi="Arial"/>
                <w:sz w:val="28"/>
              </w:rPr>
              <w:t>Transit</w:t>
            </w:r>
          </w:p>
        </w:tc>
        <w:tc>
          <w:tcPr>
            <w:tcW w:w="4431" w:type="dxa"/>
          </w:tcPr>
          <w:p w:rsidR="00F8256E" w:rsidRDefault="0069484B">
            <w:pPr>
              <w:rPr>
                <w:rFonts w:ascii="Arial" w:hAnsi="Arial"/>
                <w:sz w:val="28"/>
              </w:rPr>
            </w:pPr>
            <w:r>
              <w:rPr>
                <w:rFonts w:ascii="Arial" w:hAnsi="Arial"/>
                <w:sz w:val="28"/>
              </w:rPr>
              <w:t>Pushing Back Against Corporate Power</w:t>
            </w:r>
          </w:p>
        </w:tc>
      </w:tr>
      <w:tr w:rsidR="00F8256E" w:rsidTr="0069484B">
        <w:trPr>
          <w:trHeight w:val="632"/>
        </w:trPr>
        <w:tc>
          <w:tcPr>
            <w:tcW w:w="4431" w:type="dxa"/>
          </w:tcPr>
          <w:p w:rsidR="00F8256E" w:rsidRDefault="0069484B">
            <w:pPr>
              <w:rPr>
                <w:rFonts w:ascii="Arial" w:hAnsi="Arial"/>
                <w:sz w:val="28"/>
              </w:rPr>
            </w:pPr>
            <w:r>
              <w:rPr>
                <w:rFonts w:ascii="Arial" w:hAnsi="Arial"/>
                <w:sz w:val="28"/>
              </w:rPr>
              <w:t>Other (</w:t>
            </w:r>
            <w:proofErr w:type="spellStart"/>
            <w:r>
              <w:rPr>
                <w:rFonts w:ascii="Arial" w:hAnsi="Arial"/>
                <w:sz w:val="28"/>
              </w:rPr>
              <w:t>Plz</w:t>
            </w:r>
            <w:proofErr w:type="spellEnd"/>
            <w:r>
              <w:rPr>
                <w:rFonts w:ascii="Arial" w:hAnsi="Arial"/>
                <w:sz w:val="28"/>
              </w:rPr>
              <w:t xml:space="preserve"> Specify):</w:t>
            </w:r>
          </w:p>
        </w:tc>
        <w:tc>
          <w:tcPr>
            <w:tcW w:w="4431" w:type="dxa"/>
          </w:tcPr>
          <w:p w:rsidR="00F8256E" w:rsidRDefault="00F8256E">
            <w:pPr>
              <w:rPr>
                <w:rFonts w:ascii="Arial" w:hAnsi="Arial"/>
                <w:sz w:val="28"/>
              </w:rPr>
            </w:pPr>
          </w:p>
        </w:tc>
      </w:tr>
    </w:tbl>
    <w:p w:rsidR="0069484B" w:rsidRDefault="0069484B">
      <w:pPr>
        <w:rPr>
          <w:rFonts w:ascii="Arial" w:hAnsi="Arial"/>
          <w:sz w:val="28"/>
        </w:rPr>
      </w:pPr>
    </w:p>
    <w:p w:rsidR="0069484B" w:rsidRDefault="0069484B">
      <w:pPr>
        <w:rPr>
          <w:rFonts w:ascii="Arial" w:hAnsi="Arial"/>
          <w:sz w:val="28"/>
        </w:rPr>
      </w:pPr>
    </w:p>
    <w:p w:rsidR="0069484B" w:rsidRDefault="0069484B">
      <w:pPr>
        <w:rPr>
          <w:rFonts w:ascii="Arial" w:hAnsi="Arial"/>
          <w:sz w:val="28"/>
        </w:rPr>
      </w:pPr>
      <w:r>
        <w:rPr>
          <w:rFonts w:ascii="Arial" w:hAnsi="Arial"/>
          <w:sz w:val="28"/>
        </w:rPr>
        <w:t>Do you have any last comments, questions or concerns?</w:t>
      </w:r>
    </w:p>
    <w:p w:rsidR="0069484B" w:rsidRDefault="0069484B">
      <w:pPr>
        <w:rPr>
          <w:rFonts w:ascii="Arial" w:hAnsi="Arial"/>
          <w:sz w:val="28"/>
        </w:rPr>
      </w:pPr>
    </w:p>
    <w:p w:rsidR="0069484B" w:rsidRDefault="0069484B">
      <w:pPr>
        <w:rPr>
          <w:rFonts w:ascii="Arial" w:hAnsi="Arial"/>
          <w:sz w:val="28"/>
        </w:rPr>
      </w:pPr>
    </w:p>
    <w:p w:rsidR="0069484B" w:rsidRDefault="0069484B">
      <w:pPr>
        <w:rPr>
          <w:rFonts w:ascii="Arial" w:hAnsi="Arial"/>
          <w:sz w:val="28"/>
        </w:rPr>
      </w:pPr>
    </w:p>
    <w:p w:rsidR="0069484B" w:rsidRDefault="0069484B">
      <w:pPr>
        <w:rPr>
          <w:rFonts w:ascii="Arial" w:hAnsi="Arial"/>
          <w:sz w:val="28"/>
        </w:rPr>
      </w:pPr>
    </w:p>
    <w:p w:rsidR="0069484B" w:rsidRDefault="0069484B">
      <w:pPr>
        <w:rPr>
          <w:rFonts w:ascii="Arial" w:hAnsi="Arial"/>
          <w:sz w:val="28"/>
        </w:rPr>
      </w:pPr>
      <w:r>
        <w:rPr>
          <w:rFonts w:ascii="Arial" w:hAnsi="Arial"/>
          <w:sz w:val="28"/>
        </w:rPr>
        <w:t>Signature:</w:t>
      </w:r>
    </w:p>
    <w:p w:rsidR="0069484B" w:rsidRDefault="0069484B">
      <w:pPr>
        <w:rPr>
          <w:rFonts w:ascii="Arial" w:hAnsi="Arial"/>
          <w:sz w:val="28"/>
        </w:rPr>
      </w:pPr>
      <w:r>
        <w:rPr>
          <w:rFonts w:ascii="Arial" w:hAnsi="Arial"/>
          <w:sz w:val="28"/>
        </w:rPr>
        <w:t>Date:</w:t>
      </w:r>
    </w:p>
    <w:p w:rsidR="000252DF" w:rsidRPr="00590028" w:rsidRDefault="000252DF">
      <w:pPr>
        <w:rPr>
          <w:rFonts w:ascii="Arial" w:hAnsi="Arial"/>
          <w:sz w:val="28"/>
        </w:rPr>
      </w:pPr>
    </w:p>
    <w:sectPr w:rsidR="000252DF" w:rsidRPr="00590028" w:rsidSect="000252DF">
      <w:footerReference w:type="default" r:id="rId6"/>
      <w:pgSz w:w="12240" w:h="15840"/>
      <w:pgMar w:top="1440" w:right="1797" w:bottom="1440" w:left="179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G Omega">
    <w:altName w:val="Times New Roman"/>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4B" w:rsidRDefault="0069484B" w:rsidP="0069484B">
    <w:pPr>
      <w:pStyle w:val="normal0"/>
      <w:jc w:val="center"/>
    </w:pPr>
    <w:r>
      <w:rPr>
        <w:rFonts w:ascii="CG Omega" w:eastAsia="CG Omega" w:hAnsi="CG Omega" w:cs="CG Omega"/>
        <w:sz w:val="22"/>
        <w:szCs w:val="22"/>
      </w:rPr>
      <w:t xml:space="preserve">OPIRG-Toronto, 536 </w:t>
    </w:r>
    <w:proofErr w:type="spellStart"/>
    <w:r>
      <w:rPr>
        <w:rFonts w:ascii="CG Omega" w:eastAsia="CG Omega" w:hAnsi="CG Omega" w:cs="CG Omega"/>
        <w:sz w:val="22"/>
        <w:szCs w:val="22"/>
      </w:rPr>
      <w:t>Spadina</w:t>
    </w:r>
    <w:proofErr w:type="spellEnd"/>
    <w:r>
      <w:rPr>
        <w:rFonts w:ascii="CG Omega" w:eastAsia="CG Omega" w:hAnsi="CG Omega" w:cs="CG Omega"/>
        <w:sz w:val="22"/>
        <w:szCs w:val="22"/>
      </w:rPr>
      <w:t xml:space="preserve"> Crescent, Toronto ON  M5S 2J7</w:t>
    </w:r>
  </w:p>
  <w:p w:rsidR="0069484B" w:rsidRDefault="0069484B" w:rsidP="0069484B">
    <w:pPr>
      <w:pStyle w:val="normal0"/>
      <w:tabs>
        <w:tab w:val="center" w:pos="4320"/>
        <w:tab w:val="right" w:pos="8640"/>
      </w:tabs>
      <w:jc w:val="center"/>
    </w:pPr>
    <w:r>
      <w:rPr>
        <w:rFonts w:ascii="CG Omega" w:eastAsia="CG Omega" w:hAnsi="CG Omega" w:cs="CG Omega"/>
        <w:sz w:val="22"/>
        <w:szCs w:val="22"/>
      </w:rPr>
      <w:t xml:space="preserve">Phone: 416 978 7770  Fax: 416 971 2292  Email: opirg.toronto@gmail.com </w:t>
    </w:r>
  </w:p>
  <w:p w:rsidR="0069484B" w:rsidRDefault="0069484B" w:rsidP="0069484B">
    <w:pPr>
      <w:pStyle w:val="normal0"/>
      <w:tabs>
        <w:tab w:val="center" w:pos="4320"/>
        <w:tab w:val="right" w:pos="8640"/>
      </w:tabs>
      <w:jc w:val="center"/>
    </w:pPr>
    <w:hyperlink r:id="rId1">
      <w:r>
        <w:rPr>
          <w:rFonts w:ascii="CG Omega" w:eastAsia="CG Omega" w:hAnsi="CG Omega" w:cs="CG Omega"/>
          <w:b/>
          <w:color w:val="0000FF"/>
          <w:sz w:val="22"/>
          <w:szCs w:val="22"/>
          <w:u w:val="single"/>
        </w:rPr>
        <w:t>www.opirgtoronto.org</w:t>
      </w:r>
    </w:hyperlink>
    <w:r>
      <w:rPr>
        <w:rFonts w:ascii="CG Omega" w:eastAsia="CG Omega" w:hAnsi="CG Omega" w:cs="CG Omega"/>
        <w:b/>
        <w:sz w:val="22"/>
        <w:szCs w:val="22"/>
      </w:rPr>
      <w:t xml:space="preserve"> </w:t>
    </w:r>
  </w:p>
  <w:p w:rsidR="0069484B" w:rsidRDefault="0069484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2DF"/>
    <w:rsid w:val="0002122C"/>
    <w:rsid w:val="000252DF"/>
    <w:rsid w:val="000D76B9"/>
    <w:rsid w:val="000E0BBD"/>
    <w:rsid w:val="00590028"/>
    <w:rsid w:val="0069484B"/>
    <w:rsid w:val="00F41456"/>
    <w:rsid w:val="00F8256E"/>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D7"/>
  </w:style>
  <w:style w:type="paragraph" w:styleId="Heading1">
    <w:name w:val="heading 1"/>
    <w:basedOn w:val="Normal"/>
    <w:next w:val="Normal"/>
    <w:link w:val="Heading1Char"/>
    <w:uiPriority w:val="9"/>
    <w:qFormat/>
    <w:rsid w:val="000252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5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2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252DF"/>
    <w:pPr>
      <w:widowControl w:val="0"/>
      <w:spacing w:after="0"/>
    </w:pPr>
    <w:rPr>
      <w:rFonts w:ascii="Times New Roman" w:eastAsia="Times New Roman" w:hAnsi="Times New Roman" w:cs="Times New Roman"/>
      <w:color w:val="000000"/>
      <w:lang w:val="en-GB"/>
    </w:rPr>
  </w:style>
  <w:style w:type="character" w:customStyle="1" w:styleId="Heading3Char">
    <w:name w:val="Heading 3 Char"/>
    <w:basedOn w:val="DefaultParagraphFont"/>
    <w:link w:val="Heading3"/>
    <w:uiPriority w:val="9"/>
    <w:rsid w:val="000252D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252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52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2122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8256E"/>
    <w:rPr>
      <w:color w:val="0000FF" w:themeColor="hyperlink"/>
      <w:u w:val="single"/>
    </w:rPr>
  </w:style>
  <w:style w:type="paragraph" w:styleId="Header">
    <w:name w:val="header"/>
    <w:basedOn w:val="Normal"/>
    <w:link w:val="HeaderChar"/>
    <w:uiPriority w:val="99"/>
    <w:semiHidden/>
    <w:unhideWhenUsed/>
    <w:rsid w:val="0069484B"/>
    <w:pPr>
      <w:tabs>
        <w:tab w:val="center" w:pos="4320"/>
        <w:tab w:val="right" w:pos="8640"/>
      </w:tabs>
      <w:spacing w:after="0"/>
    </w:pPr>
  </w:style>
  <w:style w:type="character" w:customStyle="1" w:styleId="HeaderChar">
    <w:name w:val="Header Char"/>
    <w:basedOn w:val="DefaultParagraphFont"/>
    <w:link w:val="Header"/>
    <w:uiPriority w:val="99"/>
    <w:semiHidden/>
    <w:rsid w:val="0069484B"/>
  </w:style>
  <w:style w:type="paragraph" w:styleId="Footer">
    <w:name w:val="footer"/>
    <w:basedOn w:val="Normal"/>
    <w:link w:val="FooterChar"/>
    <w:uiPriority w:val="99"/>
    <w:semiHidden/>
    <w:unhideWhenUsed/>
    <w:rsid w:val="0069484B"/>
    <w:pPr>
      <w:tabs>
        <w:tab w:val="center" w:pos="4320"/>
        <w:tab w:val="right" w:pos="8640"/>
      </w:tabs>
      <w:spacing w:after="0"/>
    </w:pPr>
  </w:style>
  <w:style w:type="character" w:customStyle="1" w:styleId="FooterChar">
    <w:name w:val="Footer Char"/>
    <w:basedOn w:val="DefaultParagraphFont"/>
    <w:link w:val="Footer"/>
    <w:uiPriority w:val="99"/>
    <w:semiHidden/>
    <w:rsid w:val="006948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opirgtoronto.org/current-action-group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pirgtoro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526</Words>
  <Characters>2999</Characters>
  <Application>Microsoft Macintosh Word</Application>
  <DocSecurity>0</DocSecurity>
  <Lines>24</Lines>
  <Paragraphs>5</Paragraphs>
  <ScaleCrop>false</ScaleCrop>
  <Company>OPIRG-Toronto</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Public Interest Research Group - Toronto OPI</dc:creator>
  <cp:keywords/>
  <cp:lastModifiedBy>Ontario Public Interest Research Group - Toronto OPI</cp:lastModifiedBy>
  <cp:revision>2</cp:revision>
  <dcterms:created xsi:type="dcterms:W3CDTF">2018-08-16T19:02:00Z</dcterms:created>
  <dcterms:modified xsi:type="dcterms:W3CDTF">2018-08-16T21:08:00Z</dcterms:modified>
</cp:coreProperties>
</file>